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62A2" w14:textId="77777777" w:rsidR="00531D4B" w:rsidRPr="00B036D6" w:rsidRDefault="00531D4B" w:rsidP="00531D4B">
      <w:pPr>
        <w:pStyle w:val="Default"/>
        <w:rPr>
          <w:rFonts w:ascii="Cera Pro Macmillan" w:hAnsi="Cera Pro Macmillan"/>
        </w:rPr>
      </w:pPr>
    </w:p>
    <w:p w14:paraId="23E89EE5" w14:textId="2856273F" w:rsidR="00531D4B" w:rsidRPr="00B036D6" w:rsidRDefault="00531D4B" w:rsidP="00531D4B">
      <w:pPr>
        <w:pStyle w:val="Pa0"/>
        <w:jc w:val="center"/>
        <w:rPr>
          <w:rFonts w:ascii="Cera Pro Macmillan" w:hAnsi="Cera Pro Macmillan"/>
          <w:color w:val="000000"/>
          <w:sz w:val="42"/>
          <w:szCs w:val="42"/>
        </w:rPr>
      </w:pPr>
      <w:r w:rsidRPr="00B036D6">
        <w:rPr>
          <w:rStyle w:val="A0"/>
          <w:rFonts w:ascii="Cera Pro Macmillan" w:hAnsi="Cera Pro Macmillan"/>
        </w:rPr>
        <w:t>R208</w:t>
      </w:r>
      <w:r w:rsidR="00485BC7" w:rsidRPr="00B036D6">
        <w:rPr>
          <w:rStyle w:val="A0"/>
          <w:rFonts w:ascii="Cera Pro Macmillan" w:hAnsi="Cera Pro Macmillan"/>
        </w:rPr>
        <w:t xml:space="preserve"> Genetic</w:t>
      </w:r>
      <w:r w:rsidRPr="00B036D6">
        <w:rPr>
          <w:rStyle w:val="A0"/>
          <w:rFonts w:ascii="Cera Pro Macmillan" w:hAnsi="Cera Pro Macmillan"/>
        </w:rPr>
        <w:t xml:space="preserve"> Panel- Inherited Breast Cancer</w:t>
      </w:r>
      <w:r w:rsidRPr="00B036D6">
        <w:rPr>
          <w:rStyle w:val="A0"/>
          <w:rFonts w:ascii="Cera Pro Macmillan" w:hAnsi="Cera Pro Macmillan"/>
          <w:i/>
          <w:iCs/>
        </w:rPr>
        <w:t xml:space="preserve"> </w:t>
      </w:r>
      <w:r w:rsidRPr="00B036D6">
        <w:rPr>
          <w:rStyle w:val="A0"/>
          <w:rFonts w:ascii="Cera Pro Macmillan" w:hAnsi="Cera Pro Macmillan"/>
        </w:rPr>
        <w:t>test</w:t>
      </w:r>
      <w:r w:rsidR="00186D8A" w:rsidRPr="00B036D6">
        <w:rPr>
          <w:rStyle w:val="A0"/>
          <w:rFonts w:ascii="Cera Pro Macmillan" w:hAnsi="Cera Pro Macmillan"/>
        </w:rPr>
        <w:t>:</w:t>
      </w:r>
      <w:r w:rsidRPr="00B036D6">
        <w:rPr>
          <w:rStyle w:val="A0"/>
          <w:rFonts w:ascii="Cera Pro Macmillan" w:hAnsi="Cera Pro Macmillan"/>
        </w:rPr>
        <w:t xml:space="preserve"> normal test result</w:t>
      </w:r>
    </w:p>
    <w:p w14:paraId="54BB115D" w14:textId="77777777" w:rsidR="00531D4B" w:rsidRPr="00B036D6" w:rsidRDefault="00531D4B" w:rsidP="00531D4B">
      <w:pPr>
        <w:pStyle w:val="Pa1"/>
        <w:spacing w:after="100"/>
        <w:rPr>
          <w:rStyle w:val="A1"/>
          <w:rFonts w:ascii="Cera Pro Macmillan" w:hAnsi="Cera Pro Macmillan"/>
        </w:rPr>
      </w:pPr>
    </w:p>
    <w:p w14:paraId="2E2479F4" w14:textId="216E9DAA" w:rsidR="00531D4B" w:rsidRPr="00B036D6" w:rsidRDefault="00531D4B" w:rsidP="00531D4B">
      <w:pPr>
        <w:pStyle w:val="Pa1"/>
        <w:spacing w:after="100"/>
        <w:rPr>
          <w:rFonts w:ascii="Cera Pro Macmillan" w:hAnsi="Cera Pro Macmillan"/>
          <w:color w:val="000000"/>
        </w:rPr>
      </w:pPr>
      <w:r w:rsidRPr="00B036D6">
        <w:rPr>
          <w:rStyle w:val="A1"/>
          <w:rFonts w:ascii="Cera Pro Macmillan" w:hAnsi="Cera Pro Macmillan"/>
          <w:sz w:val="24"/>
          <w:szCs w:val="24"/>
        </w:rPr>
        <w:t>You had a</w:t>
      </w:r>
      <w:r w:rsidR="00C33293" w:rsidRPr="00B036D6">
        <w:rPr>
          <w:rStyle w:val="A1"/>
          <w:rFonts w:ascii="Cera Pro Macmillan" w:hAnsi="Cera Pro Macmillan"/>
          <w:sz w:val="24"/>
          <w:szCs w:val="24"/>
        </w:rPr>
        <w:t xml:space="preserve">n R208 </w:t>
      </w:r>
      <w:r w:rsidRPr="00B036D6">
        <w:rPr>
          <w:rStyle w:val="A1"/>
          <w:rFonts w:ascii="Cera Pro Macmillan" w:hAnsi="Cera Pro Macmillan"/>
          <w:sz w:val="24"/>
          <w:szCs w:val="24"/>
        </w:rPr>
        <w:t>gene</w:t>
      </w:r>
      <w:r w:rsidR="00C33293" w:rsidRPr="00B036D6">
        <w:rPr>
          <w:rStyle w:val="A1"/>
          <w:rFonts w:ascii="Cera Pro Macmillan" w:hAnsi="Cera Pro Macmillan"/>
          <w:sz w:val="24"/>
          <w:szCs w:val="24"/>
        </w:rPr>
        <w:t xml:space="preserve"> panel</w:t>
      </w:r>
      <w:r w:rsidRPr="00B036D6">
        <w:rPr>
          <w:rStyle w:val="A1"/>
          <w:rFonts w:ascii="Cera Pro Macmillan" w:hAnsi="Cera Pro Macmillan"/>
          <w:sz w:val="24"/>
          <w:szCs w:val="24"/>
        </w:rPr>
        <w:t xml:space="preserve"> test</w:t>
      </w:r>
      <w:r w:rsidR="00495A78" w:rsidRPr="00B036D6">
        <w:rPr>
          <w:rStyle w:val="A1"/>
          <w:rFonts w:ascii="Cera Pro Macmillan" w:hAnsi="Cera Pro Macmillan"/>
          <w:sz w:val="24"/>
          <w:szCs w:val="24"/>
        </w:rPr>
        <w:t xml:space="preserve"> that looked at genes that can cause hereditary breast cancer.</w:t>
      </w:r>
    </w:p>
    <w:p w14:paraId="48675969" w14:textId="5859318E" w:rsidR="00531D4B" w:rsidRPr="00B036D6" w:rsidRDefault="00531D4B" w:rsidP="00531D4B">
      <w:pPr>
        <w:pStyle w:val="Pa2"/>
        <w:spacing w:after="220"/>
        <w:rPr>
          <w:rFonts w:ascii="Cera Pro Macmillan" w:hAnsi="Cera Pro Macmillan"/>
          <w:color w:val="000000"/>
        </w:rPr>
      </w:pPr>
      <w:r w:rsidRPr="00B036D6">
        <w:rPr>
          <w:rStyle w:val="A1"/>
          <w:rFonts w:ascii="Cera Pro Macmillan" w:hAnsi="Cera Pro Macmillan"/>
          <w:b/>
          <w:bCs/>
          <w:sz w:val="24"/>
          <w:szCs w:val="24"/>
        </w:rPr>
        <w:t>The test result is normal. No</w:t>
      </w:r>
      <w:r w:rsidR="00495A78" w:rsidRPr="00B036D6">
        <w:rPr>
          <w:rStyle w:val="A1"/>
          <w:rFonts w:ascii="Cera Pro Macmillan" w:hAnsi="Cera Pro Macmillan"/>
          <w:b/>
          <w:bCs/>
          <w:sz w:val="24"/>
          <w:szCs w:val="24"/>
        </w:rPr>
        <w:t xml:space="preserve"> harmful</w:t>
      </w:r>
      <w:r w:rsidRPr="00B036D6">
        <w:rPr>
          <w:rStyle w:val="A1"/>
          <w:rFonts w:ascii="Cera Pro Macmillan" w:hAnsi="Cera Pro Macmillan"/>
          <w:b/>
          <w:bCs/>
          <w:sz w:val="24"/>
          <w:szCs w:val="24"/>
        </w:rPr>
        <w:t xml:space="preserve"> </w:t>
      </w:r>
      <w:r w:rsidR="00463879" w:rsidRPr="00B036D6">
        <w:rPr>
          <w:rStyle w:val="A1"/>
          <w:rFonts w:ascii="Cera Pro Macmillan" w:hAnsi="Cera Pro Macmillan"/>
          <w:b/>
          <w:bCs/>
          <w:sz w:val="24"/>
          <w:szCs w:val="24"/>
        </w:rPr>
        <w:t>changes</w:t>
      </w:r>
      <w:r w:rsidRPr="00B036D6">
        <w:rPr>
          <w:rStyle w:val="A1"/>
          <w:rFonts w:ascii="Cera Pro Macmillan" w:hAnsi="Cera Pro Macmillan"/>
          <w:b/>
          <w:bCs/>
          <w:sz w:val="24"/>
          <w:szCs w:val="24"/>
        </w:rPr>
        <w:t xml:space="preserve"> in these genes were </w:t>
      </w:r>
      <w:r w:rsidR="00463879" w:rsidRPr="00B036D6">
        <w:rPr>
          <w:rStyle w:val="A1"/>
          <w:rFonts w:ascii="Cera Pro Macmillan" w:hAnsi="Cera Pro Macmillan"/>
          <w:b/>
          <w:bCs/>
          <w:sz w:val="24"/>
          <w:szCs w:val="24"/>
        </w:rPr>
        <w:t>found</w:t>
      </w:r>
      <w:r w:rsidRPr="00B036D6">
        <w:rPr>
          <w:rStyle w:val="A1"/>
          <w:rFonts w:ascii="Cera Pro Macmillan" w:hAnsi="Cera Pro Macmillan"/>
          <w:b/>
          <w:bCs/>
          <w:sz w:val="24"/>
          <w:szCs w:val="24"/>
        </w:rPr>
        <w:t xml:space="preserve"> in your blood sample. </w:t>
      </w:r>
    </w:p>
    <w:p w14:paraId="3FDDEDD5" w14:textId="77777777" w:rsidR="00531D4B" w:rsidRPr="00B036D6" w:rsidRDefault="00531D4B" w:rsidP="00531D4B">
      <w:pPr>
        <w:pStyle w:val="Pa1"/>
        <w:spacing w:after="100"/>
        <w:rPr>
          <w:rFonts w:ascii="Cera Pro Macmillan" w:hAnsi="Cera Pro Macmillan"/>
          <w:color w:val="000000"/>
          <w:sz w:val="28"/>
          <w:szCs w:val="28"/>
        </w:rPr>
      </w:pPr>
      <w:r w:rsidRPr="00B036D6">
        <w:rPr>
          <w:rStyle w:val="A3"/>
          <w:rFonts w:ascii="Cera Pro Macmillan" w:hAnsi="Cera Pro Macmillan"/>
          <w:sz w:val="28"/>
          <w:szCs w:val="28"/>
        </w:rPr>
        <w:t>What does this result mean for me?</w:t>
      </w:r>
    </w:p>
    <w:p w14:paraId="3FF9D24E" w14:textId="01797AA8" w:rsidR="00531D4B" w:rsidRPr="00B036D6" w:rsidRDefault="00531D4B" w:rsidP="00531D4B">
      <w:pPr>
        <w:pStyle w:val="Pa1"/>
        <w:spacing w:after="100"/>
        <w:rPr>
          <w:rStyle w:val="A1"/>
          <w:rFonts w:ascii="Cera Pro Macmillan" w:hAnsi="Cera Pro Macmillan"/>
          <w:sz w:val="24"/>
          <w:szCs w:val="24"/>
        </w:rPr>
      </w:pPr>
      <w:r w:rsidRPr="00B036D6">
        <w:rPr>
          <w:rStyle w:val="A1"/>
          <w:rFonts w:ascii="Cera Pro Macmillan" w:hAnsi="Cera Pro Macmillan"/>
          <w:sz w:val="24"/>
          <w:szCs w:val="24"/>
        </w:rPr>
        <w:t xml:space="preserve">This means we have </w:t>
      </w:r>
      <w:r w:rsidRPr="00B036D6">
        <w:rPr>
          <w:rStyle w:val="A1"/>
          <w:rFonts w:ascii="Cera Pro Macmillan" w:hAnsi="Cera Pro Macmillan"/>
          <w:b/>
          <w:bCs/>
          <w:sz w:val="24"/>
          <w:szCs w:val="24"/>
        </w:rPr>
        <w:t>not</w:t>
      </w:r>
      <w:r w:rsidRPr="00B036D6">
        <w:rPr>
          <w:rStyle w:val="A1"/>
          <w:rFonts w:ascii="Cera Pro Macmillan" w:hAnsi="Cera Pro Macmillan"/>
          <w:sz w:val="24"/>
          <w:szCs w:val="24"/>
        </w:rPr>
        <w:t xml:space="preserve"> found a</w:t>
      </w:r>
      <w:r w:rsidR="007E10E1" w:rsidRPr="00B036D6">
        <w:rPr>
          <w:rStyle w:val="A1"/>
          <w:rFonts w:ascii="Cera Pro Macmillan" w:hAnsi="Cera Pro Macmillan"/>
          <w:sz w:val="24"/>
          <w:szCs w:val="24"/>
        </w:rPr>
        <w:t xml:space="preserve"> harmful change </w:t>
      </w:r>
      <w:r w:rsidRPr="00B036D6">
        <w:rPr>
          <w:rStyle w:val="A1"/>
          <w:rFonts w:ascii="Cera Pro Macmillan" w:hAnsi="Cera Pro Macmillan"/>
          <w:sz w:val="24"/>
          <w:szCs w:val="24"/>
        </w:rPr>
        <w:t xml:space="preserve">in the </w:t>
      </w:r>
      <w:r w:rsidRPr="00B036D6">
        <w:rPr>
          <w:rStyle w:val="A1"/>
          <w:rFonts w:ascii="Cera Pro Macmillan" w:hAnsi="Cera Pro Macmillan"/>
          <w:i/>
          <w:iCs/>
          <w:sz w:val="24"/>
          <w:szCs w:val="24"/>
        </w:rPr>
        <w:t>BRCA1, BRCA2, PALB2, ATM</w:t>
      </w:r>
      <w:r w:rsidR="00C33293" w:rsidRPr="00B036D6">
        <w:rPr>
          <w:rStyle w:val="A1"/>
          <w:rFonts w:ascii="Cera Pro Macmillan" w:hAnsi="Cera Pro Macmillan"/>
          <w:i/>
          <w:iCs/>
          <w:sz w:val="24"/>
          <w:szCs w:val="24"/>
        </w:rPr>
        <w:t>,</w:t>
      </w:r>
      <w:r w:rsidRPr="00B036D6">
        <w:rPr>
          <w:rStyle w:val="A1"/>
          <w:rFonts w:ascii="Cera Pro Macmillan" w:hAnsi="Cera Pro Macmillan"/>
          <w:i/>
          <w:iCs/>
          <w:sz w:val="24"/>
          <w:szCs w:val="24"/>
        </w:rPr>
        <w:t xml:space="preserve"> CHEK2</w:t>
      </w:r>
      <w:r w:rsidR="00C33293" w:rsidRPr="00B036D6">
        <w:rPr>
          <w:rStyle w:val="A1"/>
          <w:rFonts w:ascii="Cera Pro Macmillan" w:hAnsi="Cera Pro Macmillan"/>
          <w:i/>
          <w:iCs/>
          <w:sz w:val="24"/>
          <w:szCs w:val="24"/>
        </w:rPr>
        <w:t xml:space="preserve">, RAD51C </w:t>
      </w:r>
      <w:r w:rsidR="00C33293" w:rsidRPr="00B036D6">
        <w:rPr>
          <w:rStyle w:val="A1"/>
          <w:rFonts w:ascii="Cera Pro Macmillan" w:hAnsi="Cera Pro Macmillan"/>
          <w:sz w:val="24"/>
          <w:szCs w:val="24"/>
        </w:rPr>
        <w:t xml:space="preserve">and </w:t>
      </w:r>
      <w:r w:rsidR="00C33293" w:rsidRPr="00B036D6">
        <w:rPr>
          <w:rStyle w:val="A1"/>
          <w:rFonts w:ascii="Cera Pro Macmillan" w:hAnsi="Cera Pro Macmillan"/>
          <w:i/>
          <w:iCs/>
          <w:sz w:val="24"/>
          <w:szCs w:val="24"/>
        </w:rPr>
        <w:t>RAD51D</w:t>
      </w:r>
      <w:r w:rsidRPr="00B036D6">
        <w:rPr>
          <w:rStyle w:val="A1"/>
          <w:rFonts w:ascii="Cera Pro Macmillan" w:hAnsi="Cera Pro Macmillan"/>
          <w:sz w:val="24"/>
          <w:szCs w:val="24"/>
        </w:rPr>
        <w:t xml:space="preserve"> genes which would put you at high risk of developing another cancer. </w:t>
      </w:r>
    </w:p>
    <w:p w14:paraId="05F73A11" w14:textId="77777777" w:rsidR="00CE2F6F" w:rsidRPr="00B036D6" w:rsidRDefault="00CE2F6F" w:rsidP="00CE2F6F">
      <w:pPr>
        <w:pStyle w:val="Default"/>
        <w:rPr>
          <w:rFonts w:ascii="Cera Pro Macmillan" w:hAnsi="Cera Pro Macmillan"/>
          <w:sz w:val="22"/>
          <w:szCs w:val="22"/>
        </w:rPr>
      </w:pPr>
    </w:p>
    <w:p w14:paraId="6E05D093" w14:textId="1CF0A02A" w:rsidR="00531D4B" w:rsidRPr="00B036D6" w:rsidRDefault="00531D4B" w:rsidP="00531D4B">
      <w:pPr>
        <w:pStyle w:val="Pa2"/>
        <w:spacing w:after="220"/>
        <w:rPr>
          <w:rFonts w:ascii="Cera Pro Macmillan" w:hAnsi="Cera Pro Macmillan"/>
          <w:color w:val="000000"/>
        </w:rPr>
      </w:pPr>
      <w:r w:rsidRPr="00B036D6">
        <w:rPr>
          <w:rStyle w:val="A1"/>
          <w:rFonts w:ascii="Cera Pro Macmillan" w:hAnsi="Cera Pro Macmillan"/>
          <w:sz w:val="24"/>
          <w:szCs w:val="24"/>
        </w:rPr>
        <w:t xml:space="preserve">A normal result is common. In most </w:t>
      </w:r>
      <w:r w:rsidR="00CE2F6F" w:rsidRPr="00B036D6">
        <w:rPr>
          <w:rStyle w:val="A1"/>
          <w:rFonts w:ascii="Cera Pro Macmillan" w:hAnsi="Cera Pro Macmillan"/>
          <w:sz w:val="24"/>
          <w:szCs w:val="24"/>
        </w:rPr>
        <w:t>people</w:t>
      </w:r>
      <w:r w:rsidRPr="00B036D6">
        <w:rPr>
          <w:rStyle w:val="A1"/>
          <w:rFonts w:ascii="Cera Pro Macmillan" w:hAnsi="Cera Pro Macmillan"/>
          <w:sz w:val="24"/>
          <w:szCs w:val="24"/>
        </w:rPr>
        <w:t xml:space="preserve"> with breast and/or ovarian cancer no alteration in these genes is found. If you have a strong family history of breast and/or other cancers, or if you developed cancer at an unusually young age, it may be helpful to </w:t>
      </w:r>
      <w:r w:rsidR="001658F3" w:rsidRPr="00B036D6">
        <w:rPr>
          <w:rStyle w:val="A1"/>
          <w:rFonts w:ascii="Cera Pro Macmillan" w:hAnsi="Cera Pro Macmillan"/>
          <w:sz w:val="24"/>
          <w:szCs w:val="24"/>
        </w:rPr>
        <w:t>investigate</w:t>
      </w:r>
      <w:r w:rsidRPr="00B036D6">
        <w:rPr>
          <w:rStyle w:val="A1"/>
          <w:rFonts w:ascii="Cera Pro Macmillan" w:hAnsi="Cera Pro Macmillan"/>
          <w:sz w:val="24"/>
          <w:szCs w:val="24"/>
        </w:rPr>
        <w:t xml:space="preserve"> this further. The cancer team will discuss this with you and</w:t>
      </w:r>
      <w:r w:rsidR="00383EED" w:rsidRPr="00B036D6">
        <w:rPr>
          <w:rStyle w:val="A1"/>
          <w:rFonts w:ascii="Cera Pro Macmillan" w:hAnsi="Cera Pro Macmillan"/>
          <w:sz w:val="24"/>
          <w:szCs w:val="24"/>
        </w:rPr>
        <w:t xml:space="preserve"> may</w:t>
      </w:r>
      <w:r w:rsidRPr="00B036D6">
        <w:rPr>
          <w:rStyle w:val="A1"/>
          <w:rFonts w:ascii="Cera Pro Macmillan" w:hAnsi="Cera Pro Macmillan"/>
          <w:sz w:val="24"/>
          <w:szCs w:val="24"/>
        </w:rPr>
        <w:t xml:space="preserve"> refer you for further assessment by the Clinical Genetics team.</w:t>
      </w:r>
    </w:p>
    <w:p w14:paraId="701F9A39" w14:textId="77777777" w:rsidR="00531D4B" w:rsidRPr="00B036D6" w:rsidRDefault="00531D4B" w:rsidP="00531D4B">
      <w:pPr>
        <w:pStyle w:val="Default"/>
        <w:spacing w:after="40" w:line="241" w:lineRule="atLeast"/>
        <w:rPr>
          <w:rFonts w:ascii="Cera Pro Macmillan" w:hAnsi="Cera Pro Macmillan"/>
          <w:sz w:val="28"/>
          <w:szCs w:val="28"/>
        </w:rPr>
      </w:pPr>
      <w:r w:rsidRPr="00B036D6">
        <w:rPr>
          <w:rStyle w:val="A3"/>
          <w:rFonts w:ascii="Cera Pro Macmillan" w:hAnsi="Cera Pro Macmillan"/>
          <w:sz w:val="28"/>
          <w:szCs w:val="28"/>
        </w:rPr>
        <w:t>What does this result mean for my relatives?</w:t>
      </w:r>
    </w:p>
    <w:p w14:paraId="076C829C" w14:textId="4EAA038A" w:rsidR="00531D4B" w:rsidRPr="00B036D6" w:rsidRDefault="00531D4B" w:rsidP="00531D4B">
      <w:pPr>
        <w:pStyle w:val="Pa1"/>
        <w:spacing w:after="100"/>
        <w:rPr>
          <w:rFonts w:ascii="Cera Pro Macmillan" w:hAnsi="Cera Pro Macmillan"/>
          <w:color w:val="000000"/>
        </w:rPr>
      </w:pPr>
      <w:r w:rsidRPr="00B036D6">
        <w:rPr>
          <w:rStyle w:val="A1"/>
          <w:rFonts w:ascii="Cera Pro Macmillan" w:hAnsi="Cera Pro Macmillan"/>
          <w:sz w:val="24"/>
          <w:szCs w:val="24"/>
        </w:rPr>
        <w:t>This result is good news for your relatives, as it means they are less likely to be at a</w:t>
      </w:r>
      <w:r w:rsidR="008D2474" w:rsidRPr="00B036D6">
        <w:rPr>
          <w:rStyle w:val="A1"/>
          <w:rFonts w:ascii="Cera Pro Macmillan" w:hAnsi="Cera Pro Macmillan"/>
          <w:sz w:val="24"/>
          <w:szCs w:val="24"/>
        </w:rPr>
        <w:t xml:space="preserve">n </w:t>
      </w:r>
      <w:r w:rsidRPr="00B036D6">
        <w:rPr>
          <w:rStyle w:val="A1"/>
          <w:rFonts w:ascii="Cera Pro Macmillan" w:hAnsi="Cera Pro Macmillan"/>
          <w:sz w:val="24"/>
          <w:szCs w:val="24"/>
        </w:rPr>
        <w:t xml:space="preserve">increased risk of developing breast cancer themselves. You may wish to share this result with them. </w:t>
      </w:r>
    </w:p>
    <w:p w14:paraId="68DB3E8F" w14:textId="3AF4F690" w:rsidR="00531D4B" w:rsidRPr="00B036D6" w:rsidRDefault="00531D4B" w:rsidP="00531D4B">
      <w:pPr>
        <w:pStyle w:val="Pa1"/>
        <w:spacing w:after="100"/>
        <w:rPr>
          <w:rFonts w:ascii="Cera Pro Macmillan" w:hAnsi="Cera Pro Macmillan"/>
          <w:color w:val="000000"/>
        </w:rPr>
      </w:pPr>
      <w:r w:rsidRPr="00B036D6">
        <w:rPr>
          <w:rStyle w:val="A1"/>
          <w:rFonts w:ascii="Cera Pro Macmillan" w:hAnsi="Cera Pro Macmillan"/>
          <w:sz w:val="24"/>
          <w:szCs w:val="24"/>
        </w:rPr>
        <w:t xml:space="preserve">All women are eligible to have mammograms from </w:t>
      </w:r>
      <w:r w:rsidR="00682B53" w:rsidRPr="00B036D6">
        <w:rPr>
          <w:rStyle w:val="A1"/>
          <w:rFonts w:ascii="Cera Pro Macmillan" w:hAnsi="Cera Pro Macmillan"/>
          <w:sz w:val="24"/>
          <w:szCs w:val="24"/>
        </w:rPr>
        <w:t>50</w:t>
      </w:r>
      <w:r w:rsidRPr="00B036D6">
        <w:rPr>
          <w:rStyle w:val="A1"/>
          <w:rFonts w:ascii="Cera Pro Macmillan" w:hAnsi="Cera Pro Macmillan"/>
          <w:sz w:val="24"/>
          <w:szCs w:val="24"/>
        </w:rPr>
        <w:t xml:space="preserve"> years in the National Breast Screening Programme. Depending on the family history, some women may be eligible for mammograms </w:t>
      </w:r>
      <w:r w:rsidR="00EB6621" w:rsidRPr="00B036D6">
        <w:rPr>
          <w:rStyle w:val="A1"/>
          <w:rFonts w:ascii="Cera Pro Macmillan" w:hAnsi="Cera Pro Macmillan"/>
          <w:sz w:val="24"/>
          <w:szCs w:val="24"/>
        </w:rPr>
        <w:t>at an earlier age</w:t>
      </w:r>
      <w:r w:rsidRPr="00B036D6">
        <w:rPr>
          <w:rStyle w:val="A1"/>
          <w:rFonts w:ascii="Cera Pro Macmillan" w:hAnsi="Cera Pro Macmillan"/>
          <w:sz w:val="24"/>
          <w:szCs w:val="24"/>
        </w:rPr>
        <w:t xml:space="preserve">, even if there has been a normal </w:t>
      </w:r>
      <w:r w:rsidR="00B95488" w:rsidRPr="00B036D6">
        <w:rPr>
          <w:rStyle w:val="A1"/>
          <w:rFonts w:ascii="Cera Pro Macmillan" w:hAnsi="Cera Pro Macmillan"/>
          <w:sz w:val="24"/>
          <w:szCs w:val="24"/>
        </w:rPr>
        <w:t xml:space="preserve">R208 </w:t>
      </w:r>
      <w:r w:rsidRPr="00B036D6">
        <w:rPr>
          <w:rStyle w:val="A1"/>
          <w:rFonts w:ascii="Cera Pro Macmillan" w:hAnsi="Cera Pro Macmillan"/>
          <w:sz w:val="24"/>
          <w:szCs w:val="24"/>
        </w:rPr>
        <w:t xml:space="preserve">gene </w:t>
      </w:r>
      <w:r w:rsidR="00B95488" w:rsidRPr="00B036D6">
        <w:rPr>
          <w:rStyle w:val="A1"/>
          <w:rFonts w:ascii="Cera Pro Macmillan" w:hAnsi="Cera Pro Macmillan"/>
          <w:sz w:val="24"/>
          <w:szCs w:val="24"/>
        </w:rPr>
        <w:t xml:space="preserve">panel </w:t>
      </w:r>
      <w:r w:rsidRPr="00B036D6">
        <w:rPr>
          <w:rStyle w:val="A1"/>
          <w:rFonts w:ascii="Cera Pro Macmillan" w:hAnsi="Cera Pro Macmillan"/>
          <w:sz w:val="24"/>
          <w:szCs w:val="24"/>
        </w:rPr>
        <w:t xml:space="preserve">test in the family. </w:t>
      </w:r>
      <w:r w:rsidR="00B7321E" w:rsidRPr="00B036D6">
        <w:rPr>
          <w:rStyle w:val="A1"/>
          <w:rFonts w:ascii="Cera Pro Macmillan" w:hAnsi="Cera Pro Macmillan"/>
          <w:sz w:val="24"/>
          <w:szCs w:val="24"/>
        </w:rPr>
        <w:t>Your cancer team will discuss your individual risk</w:t>
      </w:r>
      <w:r w:rsidR="00F20E3A" w:rsidRPr="00B036D6">
        <w:rPr>
          <w:rStyle w:val="A1"/>
          <w:rFonts w:ascii="Cera Pro Macmillan" w:hAnsi="Cera Pro Macmillan"/>
          <w:sz w:val="24"/>
          <w:szCs w:val="24"/>
        </w:rPr>
        <w:t xml:space="preserve"> of breast cancer and if you, or your relatives, fall into </w:t>
      </w:r>
      <w:r w:rsidR="00B90653" w:rsidRPr="00B036D6">
        <w:rPr>
          <w:rStyle w:val="A1"/>
          <w:rFonts w:ascii="Cera Pro Macmillan" w:hAnsi="Cera Pro Macmillan"/>
          <w:sz w:val="24"/>
          <w:szCs w:val="24"/>
        </w:rPr>
        <w:t>a ‘higher risk’ category and can have earlier screening.</w:t>
      </w:r>
    </w:p>
    <w:p w14:paraId="3DFBF460" w14:textId="77777777" w:rsidR="00531D4B" w:rsidRPr="00B036D6" w:rsidRDefault="00531D4B" w:rsidP="00531D4B">
      <w:pPr>
        <w:pStyle w:val="Pa1"/>
        <w:spacing w:after="100"/>
        <w:rPr>
          <w:rFonts w:ascii="Cera Pro Macmillan" w:hAnsi="Cera Pro Macmillan"/>
          <w:color w:val="000000"/>
        </w:rPr>
      </w:pPr>
      <w:r w:rsidRPr="00B036D6">
        <w:rPr>
          <w:rStyle w:val="A1"/>
          <w:rFonts w:ascii="Cera Pro Macmillan" w:hAnsi="Cera Pro Macmillan"/>
          <w:sz w:val="24"/>
          <w:szCs w:val="24"/>
        </w:rPr>
        <w:t>There is currently no known effective form of ovarian screening. If a woman has more than one relative with ovarian cancer, removal of the ovaries is sometimes considered. If this is the case in your family, please discuss this further with your cancer team.</w:t>
      </w:r>
    </w:p>
    <w:p w14:paraId="05DAED75" w14:textId="77777777" w:rsidR="00531D4B" w:rsidRPr="00B036D6" w:rsidRDefault="00531D4B" w:rsidP="00531D4B">
      <w:pPr>
        <w:pStyle w:val="Pa1"/>
        <w:spacing w:after="100"/>
        <w:rPr>
          <w:rFonts w:ascii="Cera Pro Macmillan" w:hAnsi="Cera Pro Macmillan"/>
          <w:color w:val="000000"/>
        </w:rPr>
      </w:pPr>
      <w:r w:rsidRPr="00B036D6">
        <w:rPr>
          <w:rStyle w:val="A1"/>
          <w:rFonts w:ascii="Cera Pro Macmillan" w:hAnsi="Cera Pro Macmillan"/>
          <w:sz w:val="24"/>
          <w:szCs w:val="24"/>
        </w:rPr>
        <w:t>If any of your relatives wish to discuss their own risks of cancer further, they should speak with their GP who can refer them to the local Family History screening clinic.</w:t>
      </w:r>
    </w:p>
    <w:p w14:paraId="3AD4482B" w14:textId="77777777" w:rsidR="00531D4B" w:rsidRPr="00B036D6" w:rsidRDefault="00531D4B" w:rsidP="00531D4B">
      <w:pPr>
        <w:pStyle w:val="Pa4"/>
        <w:rPr>
          <w:rFonts w:ascii="Cera Pro Macmillan" w:hAnsi="Cera Pro Macmillan"/>
          <w:color w:val="000000"/>
        </w:rPr>
      </w:pPr>
      <w:r w:rsidRPr="00B036D6">
        <w:rPr>
          <w:rStyle w:val="A1"/>
          <w:rFonts w:ascii="Cera Pro Macmillan" w:hAnsi="Cera Pro Macmillan"/>
          <w:sz w:val="24"/>
          <w:szCs w:val="24"/>
        </w:rPr>
        <w:t xml:space="preserve">If you have any further questions, please contact your cancer team. </w:t>
      </w:r>
    </w:p>
    <w:p w14:paraId="7CE168F7" w14:textId="6E4A583A" w:rsidR="00531D4B" w:rsidRPr="00B036D6" w:rsidRDefault="00531D4B" w:rsidP="00531D4B">
      <w:pPr>
        <w:pStyle w:val="Pa0"/>
        <w:jc w:val="center"/>
        <w:rPr>
          <w:rFonts w:ascii="Cera Pro Macmillan" w:hAnsi="Cera Pro Macmillan"/>
          <w:color w:val="000000"/>
          <w:sz w:val="20"/>
          <w:szCs w:val="20"/>
        </w:rPr>
      </w:pPr>
    </w:p>
    <w:p w14:paraId="175B290E" w14:textId="77777777" w:rsidR="00B036D6" w:rsidRPr="00B036D6" w:rsidRDefault="00B036D6" w:rsidP="00B036D6">
      <w:pPr>
        <w:pStyle w:val="Default"/>
        <w:rPr>
          <w:rFonts w:ascii="Cera Pro Macmillan" w:hAnsi="Cera Pro Macmillan"/>
        </w:rPr>
      </w:pPr>
    </w:p>
    <w:p w14:paraId="6E84D9A4" w14:textId="42910F08" w:rsidR="00531D4B" w:rsidRPr="00B036D6" w:rsidRDefault="00531D4B" w:rsidP="00531D4B">
      <w:pPr>
        <w:pStyle w:val="Pa0"/>
        <w:jc w:val="center"/>
        <w:rPr>
          <w:rFonts w:ascii="Cera Pro Macmillan" w:hAnsi="Cera Pro Macmillan"/>
          <w:color w:val="000000"/>
          <w:sz w:val="20"/>
          <w:szCs w:val="20"/>
        </w:rPr>
      </w:pPr>
      <w:r w:rsidRPr="00B036D6">
        <w:rPr>
          <w:rStyle w:val="A4"/>
          <w:rFonts w:ascii="Cera Pro Macmillan" w:hAnsi="Cera Pro Macmillan"/>
        </w:rPr>
        <w:t xml:space="preserve">Department: </w:t>
      </w:r>
      <w:r w:rsidR="005868A1">
        <w:rPr>
          <w:rStyle w:val="A4"/>
          <w:rFonts w:ascii="Cera Pro Macmillan" w:hAnsi="Cera Pro Macmillan"/>
        </w:rPr>
        <w:t>TEMPLATE</w:t>
      </w:r>
    </w:p>
    <w:p w14:paraId="2F44D216" w14:textId="0EF00A70" w:rsidR="008F4E4C" w:rsidRPr="00B036D6" w:rsidRDefault="00531D4B" w:rsidP="00B036D6">
      <w:pPr>
        <w:pStyle w:val="Pa0"/>
        <w:jc w:val="center"/>
        <w:rPr>
          <w:rFonts w:ascii="Cera Pro Macmillan" w:hAnsi="Cera Pro Macmillan"/>
          <w:color w:val="000000"/>
          <w:sz w:val="20"/>
          <w:szCs w:val="20"/>
        </w:rPr>
      </w:pPr>
      <w:r w:rsidRPr="00B036D6">
        <w:rPr>
          <w:rStyle w:val="A4"/>
          <w:rFonts w:ascii="Cera Pro Macmillan" w:hAnsi="Cera Pro Macmillan"/>
        </w:rPr>
        <w:t xml:space="preserve">Review due: </w:t>
      </w:r>
      <w:r w:rsidR="00624424" w:rsidRPr="00B036D6">
        <w:rPr>
          <w:rStyle w:val="A4"/>
          <w:rFonts w:ascii="Cera Pro Macmillan" w:hAnsi="Cera Pro Macmillan"/>
        </w:rPr>
        <w:t>FILL GAP</w:t>
      </w:r>
    </w:p>
    <w:sectPr w:rsidR="008F4E4C" w:rsidRPr="00B036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27EA" w14:textId="77777777" w:rsidR="009160B9" w:rsidRDefault="009160B9" w:rsidP="00531D4B">
      <w:pPr>
        <w:spacing w:after="0" w:line="240" w:lineRule="auto"/>
      </w:pPr>
      <w:r>
        <w:separator/>
      </w:r>
    </w:p>
  </w:endnote>
  <w:endnote w:type="continuationSeparator" w:id="0">
    <w:p w14:paraId="4E462D5C" w14:textId="77777777" w:rsidR="009160B9" w:rsidRDefault="009160B9" w:rsidP="0053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ra Pro Macmillan">
    <w:panose1 w:val="00000500000000000000"/>
    <w:charset w:val="00"/>
    <w:family w:val="auto"/>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EE82" w14:textId="77777777" w:rsidR="00921E69" w:rsidRDefault="00921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1E90" w14:textId="77777777" w:rsidR="00531D4B" w:rsidRDefault="00531D4B" w:rsidP="00531D4B">
    <w:pPr>
      <w:pStyle w:val="Default"/>
      <w:spacing w:line="241" w:lineRule="atLeast"/>
      <w:rPr>
        <w:rStyle w:val="A4"/>
        <w:sz w:val="18"/>
        <w:szCs w:val="18"/>
      </w:rPr>
    </w:pPr>
  </w:p>
  <w:p w14:paraId="4CA0A514" w14:textId="654D1A46" w:rsidR="00531D4B" w:rsidRPr="00531D4B" w:rsidRDefault="00531D4B" w:rsidP="00531D4B">
    <w:pPr>
      <w:pStyle w:val="Default"/>
      <w:spacing w:line="241" w:lineRule="atLeas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D62C" w14:textId="77777777" w:rsidR="00921E69" w:rsidRDefault="00921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1510" w14:textId="77777777" w:rsidR="009160B9" w:rsidRDefault="009160B9" w:rsidP="00531D4B">
      <w:pPr>
        <w:spacing w:after="0" w:line="240" w:lineRule="auto"/>
      </w:pPr>
      <w:r>
        <w:separator/>
      </w:r>
    </w:p>
  </w:footnote>
  <w:footnote w:type="continuationSeparator" w:id="0">
    <w:p w14:paraId="713CC342" w14:textId="77777777" w:rsidR="009160B9" w:rsidRDefault="009160B9" w:rsidP="0053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AD05" w14:textId="77777777" w:rsidR="00921E69" w:rsidRDefault="00921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AACA" w14:textId="22DAC2DD" w:rsidR="00485BC7" w:rsidRDefault="00485BC7">
    <w:pPr>
      <w:pStyle w:val="Header"/>
    </w:pPr>
    <w:r>
      <w:t>TEMPLATE LETTER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B421" w14:textId="77777777" w:rsidR="00921E69" w:rsidRDefault="00921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4B"/>
    <w:rsid w:val="001658F3"/>
    <w:rsid w:val="00186D8A"/>
    <w:rsid w:val="001F7D10"/>
    <w:rsid w:val="00383EED"/>
    <w:rsid w:val="00463879"/>
    <w:rsid w:val="00485BC7"/>
    <w:rsid w:val="00495A78"/>
    <w:rsid w:val="004D44D9"/>
    <w:rsid w:val="00531D4B"/>
    <w:rsid w:val="005868A1"/>
    <w:rsid w:val="00624424"/>
    <w:rsid w:val="00682B53"/>
    <w:rsid w:val="007E10E1"/>
    <w:rsid w:val="008D2474"/>
    <w:rsid w:val="008F4E4C"/>
    <w:rsid w:val="009160B9"/>
    <w:rsid w:val="00921E69"/>
    <w:rsid w:val="00B036D6"/>
    <w:rsid w:val="00B7321E"/>
    <w:rsid w:val="00B90653"/>
    <w:rsid w:val="00B95488"/>
    <w:rsid w:val="00C33293"/>
    <w:rsid w:val="00C82E47"/>
    <w:rsid w:val="00CE2F6F"/>
    <w:rsid w:val="00EB6621"/>
    <w:rsid w:val="00F20E3A"/>
    <w:rsid w:val="00F56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8F92D"/>
  <w15:chartTrackingRefBased/>
  <w15:docId w15:val="{6FDFDB42-9BDE-4AC7-AA04-DC3000B9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D4B"/>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531D4B"/>
    <w:pPr>
      <w:spacing w:line="241" w:lineRule="atLeast"/>
    </w:pPr>
    <w:rPr>
      <w:color w:val="auto"/>
    </w:rPr>
  </w:style>
  <w:style w:type="character" w:customStyle="1" w:styleId="A0">
    <w:name w:val="A0"/>
    <w:uiPriority w:val="99"/>
    <w:rsid w:val="00531D4B"/>
    <w:rPr>
      <w:b/>
      <w:bCs/>
      <w:color w:val="000000"/>
      <w:sz w:val="42"/>
      <w:szCs w:val="42"/>
    </w:rPr>
  </w:style>
  <w:style w:type="paragraph" w:customStyle="1" w:styleId="Pa1">
    <w:name w:val="Pa1"/>
    <w:basedOn w:val="Default"/>
    <w:next w:val="Default"/>
    <w:uiPriority w:val="99"/>
    <w:rsid w:val="00531D4B"/>
    <w:pPr>
      <w:spacing w:line="241" w:lineRule="atLeast"/>
    </w:pPr>
    <w:rPr>
      <w:color w:val="auto"/>
    </w:rPr>
  </w:style>
  <w:style w:type="character" w:customStyle="1" w:styleId="A1">
    <w:name w:val="A1"/>
    <w:uiPriority w:val="99"/>
    <w:rsid w:val="00531D4B"/>
    <w:rPr>
      <w:color w:val="000000"/>
      <w:sz w:val="26"/>
      <w:szCs w:val="26"/>
    </w:rPr>
  </w:style>
  <w:style w:type="paragraph" w:customStyle="1" w:styleId="Pa2">
    <w:name w:val="Pa2"/>
    <w:basedOn w:val="Default"/>
    <w:next w:val="Default"/>
    <w:uiPriority w:val="99"/>
    <w:rsid w:val="00531D4B"/>
    <w:pPr>
      <w:spacing w:line="241" w:lineRule="atLeast"/>
    </w:pPr>
    <w:rPr>
      <w:color w:val="auto"/>
    </w:rPr>
  </w:style>
  <w:style w:type="character" w:customStyle="1" w:styleId="A3">
    <w:name w:val="A3"/>
    <w:uiPriority w:val="99"/>
    <w:rsid w:val="00531D4B"/>
    <w:rPr>
      <w:b/>
      <w:bCs/>
      <w:color w:val="000000"/>
      <w:sz w:val="32"/>
      <w:szCs w:val="32"/>
    </w:rPr>
  </w:style>
  <w:style w:type="paragraph" w:customStyle="1" w:styleId="Pa4">
    <w:name w:val="Pa4"/>
    <w:basedOn w:val="Default"/>
    <w:next w:val="Default"/>
    <w:uiPriority w:val="99"/>
    <w:rsid w:val="00531D4B"/>
    <w:pPr>
      <w:spacing w:line="241" w:lineRule="atLeast"/>
    </w:pPr>
    <w:rPr>
      <w:color w:val="auto"/>
    </w:rPr>
  </w:style>
  <w:style w:type="character" w:customStyle="1" w:styleId="A4">
    <w:name w:val="A4"/>
    <w:uiPriority w:val="99"/>
    <w:rsid w:val="00531D4B"/>
    <w:rPr>
      <w:color w:val="000000"/>
      <w:sz w:val="20"/>
      <w:szCs w:val="20"/>
    </w:rPr>
  </w:style>
  <w:style w:type="paragraph" w:styleId="Header">
    <w:name w:val="header"/>
    <w:basedOn w:val="Normal"/>
    <w:link w:val="HeaderChar"/>
    <w:uiPriority w:val="99"/>
    <w:unhideWhenUsed/>
    <w:rsid w:val="00531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D4B"/>
  </w:style>
  <w:style w:type="paragraph" w:styleId="Footer">
    <w:name w:val="footer"/>
    <w:basedOn w:val="Normal"/>
    <w:link w:val="FooterChar"/>
    <w:uiPriority w:val="99"/>
    <w:unhideWhenUsed/>
    <w:rsid w:val="00531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D4B"/>
  </w:style>
  <w:style w:type="character" w:styleId="Hyperlink">
    <w:name w:val="Hyperlink"/>
    <w:basedOn w:val="DefaultParagraphFont"/>
    <w:uiPriority w:val="99"/>
    <w:unhideWhenUsed/>
    <w:rsid w:val="00531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239A91033A9489A08B2A8B62F05E1" ma:contentTypeVersion="10" ma:contentTypeDescription="Create a new document." ma:contentTypeScope="" ma:versionID="e878afc0c8f299ea49da8c513a7e69b7">
  <xsd:schema xmlns:xsd="http://www.w3.org/2001/XMLSchema" xmlns:xs="http://www.w3.org/2001/XMLSchema" xmlns:p="http://schemas.microsoft.com/office/2006/metadata/properties" xmlns:ns2="a173e62e-c978-496a-9f7b-8cc5eea1dc69" xmlns:ns3="42953bae-5d16-4c49-b9bb-f03ff96117ff" targetNamespace="http://schemas.microsoft.com/office/2006/metadata/properties" ma:root="true" ma:fieldsID="7a6c3479a825469362cd40da06d63235" ns2:_="" ns3:_="">
    <xsd:import namespace="a173e62e-c978-496a-9f7b-8cc5eea1dc69"/>
    <xsd:import namespace="42953bae-5d16-4c49-b9bb-f03ff96117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3e62e-c978-496a-9f7b-8cc5eea1d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3bae-5d16-4c49-b9bb-f03ff9611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78b06fb-47bb-4024-90ff-2eb7df614720}" ma:internalName="TaxCatchAll" ma:showField="CatchAllData" ma:web="42953bae-5d16-4c49-b9bb-f03ff96117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01939-5DE8-4679-BB28-48FF2FD72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3e62e-c978-496a-9f7b-8cc5eea1dc69"/>
    <ds:schemaRef ds:uri="42953bae-5d16-4c49-b9bb-f03ff9611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1CE38-2B0E-4BF9-B5A0-074EF237C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JOHNSTONE-BURT, Antigone (GLOUCESTERSHIRE HOSPITALS NHS FOUNDATION TRUST)</dc:creator>
  <cp:keywords/>
  <dc:description/>
  <cp:lastModifiedBy>Antigone Johnstone-Burt</cp:lastModifiedBy>
  <cp:revision>27</cp:revision>
  <dcterms:created xsi:type="dcterms:W3CDTF">2022-09-27T17:28:00Z</dcterms:created>
  <dcterms:modified xsi:type="dcterms:W3CDTF">2023-06-16T09:30:00Z</dcterms:modified>
</cp:coreProperties>
</file>